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F561F8" w14:textId="77777777" w:rsidR="00F416C9" w:rsidRDefault="00F416C9" w:rsidP="00F416C9">
      <w:pPr>
        <w:spacing w:after="300" w:line="276" w:lineRule="auto"/>
        <w:jc w:val="right"/>
      </w:pPr>
      <w:r>
        <w:rPr>
          <w:rFonts w:ascii="Calibri" w:eastAsia="Calibri" w:hAnsi="Calibri" w:cs="Calibri"/>
          <w:sz w:val="22"/>
          <w:szCs w:val="22"/>
        </w:rPr>
        <w:t>Załącznik nr 2</w:t>
      </w:r>
    </w:p>
    <w:p w14:paraId="11BC48E1" w14:textId="77777777" w:rsidR="00F416C9" w:rsidRDefault="00F416C9" w:rsidP="00F416C9">
      <w:pPr>
        <w:spacing w:after="300" w:line="276" w:lineRule="auto"/>
        <w:jc w:val="center"/>
      </w:pPr>
      <w:r>
        <w:rPr>
          <w:rFonts w:ascii="Calibri" w:eastAsia="Calibri" w:hAnsi="Calibri" w:cs="Calibri"/>
          <w:b/>
          <w:bCs/>
          <w:sz w:val="22"/>
          <w:szCs w:val="22"/>
        </w:rPr>
        <w:t>OŚWIADCZENIE O NIEPODLEGANIU WYKLUCZENIU</w:t>
      </w:r>
    </w:p>
    <w:p w14:paraId="7F4494C9" w14:textId="77777777" w:rsidR="00F416C9" w:rsidRDefault="00F416C9" w:rsidP="00F416C9">
      <w:pPr>
        <w:spacing w:after="200" w:line="276" w:lineRule="auto"/>
        <w:jc w:val="both"/>
      </w:pPr>
      <w:r>
        <w:rPr>
          <w:rFonts w:ascii="Calibri" w:eastAsia="Calibri" w:hAnsi="Calibri" w:cs="Calibri"/>
          <w:sz w:val="22"/>
          <w:szCs w:val="22"/>
        </w:rPr>
        <w:t>Ja, niżej podpisany/a ………………………………………………………………… (imię i nazwisko), reprezentujący/a ………………………………………………………………… (nazwa podmiotu), oświadczam, że podmiot, który reprezentuję:</w:t>
      </w:r>
    </w:p>
    <w:p w14:paraId="050CD3F1" w14:textId="77777777" w:rsidR="00F416C9" w:rsidRDefault="00F416C9" w:rsidP="00F416C9">
      <w:pPr>
        <w:spacing w:after="160" w:line="276" w:lineRule="auto"/>
        <w:ind w:left="567" w:hanging="340"/>
        <w:jc w:val="both"/>
      </w:pPr>
      <w:r>
        <w:rPr>
          <w:rFonts w:ascii="Calibri" w:eastAsia="Calibri" w:hAnsi="Calibri" w:cs="Calibri"/>
          <w:sz w:val="22"/>
          <w:szCs w:val="22"/>
        </w:rPr>
        <w:t>1. Nie podlega wykluczeniu z możliwości ubiegania się o dofinansowanie na podstawie odrębnych przepisów, w szczególności:</w:t>
      </w:r>
    </w:p>
    <w:p w14:paraId="582B6DD6" w14:textId="77777777" w:rsidR="00F416C9" w:rsidRDefault="00F416C9" w:rsidP="00F416C9">
      <w:pPr>
        <w:spacing w:after="160" w:line="276" w:lineRule="auto"/>
        <w:ind w:left="567" w:hanging="227"/>
        <w:jc w:val="both"/>
      </w:pPr>
      <w:r>
        <w:rPr>
          <w:rFonts w:ascii="Calibri" w:eastAsia="Calibri" w:hAnsi="Calibri" w:cs="Calibri"/>
          <w:sz w:val="22"/>
          <w:szCs w:val="22"/>
        </w:rPr>
        <w:t>– art. 207 ust. 4 ustawy z dnia 27 sierpnia 2009 r. o finansach publicznych (Dz. U. 2025 r., poz. 1483 ze zm.);</w:t>
      </w:r>
    </w:p>
    <w:p w14:paraId="152187CE" w14:textId="77777777" w:rsidR="00F416C9" w:rsidRDefault="00F416C9" w:rsidP="00F416C9">
      <w:pPr>
        <w:spacing w:after="160" w:line="276" w:lineRule="auto"/>
        <w:ind w:left="567" w:hanging="227"/>
        <w:jc w:val="both"/>
      </w:pPr>
      <w:r>
        <w:rPr>
          <w:rFonts w:ascii="Calibri" w:eastAsia="Calibri" w:hAnsi="Calibri" w:cs="Calibri"/>
          <w:sz w:val="22"/>
          <w:szCs w:val="22"/>
        </w:rPr>
        <w:t>– art. 12 ust. 1 pkt 1 ustawy z dnia 15 czerwca 2012 r. o skutkach powierzania wykonywania pracy cudzoziemcom przebywającym wbrew przepisom na terytorium Rzeczypospolitej Polskiej (Dz. U. z 2025 r. poz. 1567);</w:t>
      </w:r>
    </w:p>
    <w:p w14:paraId="4263B43D" w14:textId="77777777" w:rsidR="00F416C9" w:rsidRDefault="00F416C9" w:rsidP="00F416C9">
      <w:pPr>
        <w:spacing w:after="160" w:line="276" w:lineRule="auto"/>
        <w:ind w:left="567" w:hanging="227"/>
        <w:jc w:val="both"/>
      </w:pPr>
      <w:r>
        <w:rPr>
          <w:rFonts w:ascii="Calibri" w:eastAsia="Calibri" w:hAnsi="Calibri" w:cs="Calibri"/>
          <w:sz w:val="22"/>
          <w:szCs w:val="22"/>
        </w:rPr>
        <w:t>– art. 9 ust. 1 pkt 2a ustawy z dnia 28 października 2002 r. o odpowiedzialności podmiotów zbiorowych za czyny zabronione pod groźbą kary (Dz. U. z 2024 r., poz. 1822 ze zm.).</w:t>
      </w:r>
    </w:p>
    <w:p w14:paraId="0606702A" w14:textId="77777777" w:rsidR="00F416C9" w:rsidRDefault="00F416C9" w:rsidP="00F416C9">
      <w:pPr>
        <w:spacing w:after="160" w:line="276" w:lineRule="auto"/>
        <w:ind w:left="567" w:hanging="340"/>
        <w:jc w:val="both"/>
      </w:pPr>
      <w:r>
        <w:rPr>
          <w:rFonts w:ascii="Calibri" w:eastAsia="Calibri" w:hAnsi="Calibri" w:cs="Calibri"/>
          <w:sz w:val="22"/>
          <w:szCs w:val="22"/>
        </w:rPr>
        <w:t>2. Nie podlega wykluczeniu na podstawie art. 7 ust. 1 ustawy z dnia 13 kwietnia 2022 r. o szczególnych rozwiązaniach w zakresie przeciwdziałania wspieraniu agresji na Ukrainę oraz służących ochronie bezpieczeństwa narodowego (Dz. U. z 2025 r. poz. 514).</w:t>
      </w:r>
    </w:p>
    <w:p w14:paraId="4009B33B" w14:textId="77777777" w:rsidR="00F416C9" w:rsidRDefault="00F416C9" w:rsidP="00F416C9">
      <w:pPr>
        <w:spacing w:after="160" w:line="276" w:lineRule="auto"/>
        <w:ind w:left="567" w:hanging="340"/>
        <w:jc w:val="both"/>
      </w:pPr>
      <w:r>
        <w:rPr>
          <w:rFonts w:ascii="Calibri" w:eastAsia="Calibri" w:hAnsi="Calibri" w:cs="Calibri"/>
          <w:sz w:val="22"/>
          <w:szCs w:val="22"/>
        </w:rPr>
        <w:t>3. Nie jest podmiotem, wobec którego orzeczono zakaz dostępu do środków, o których mowa w art. 5 ust. 3 pkt 1 i 4 ustawy o finansach publicznych.</w:t>
      </w:r>
    </w:p>
    <w:p w14:paraId="4F2DAC35" w14:textId="77777777" w:rsidR="00F416C9" w:rsidRDefault="00F416C9" w:rsidP="00F416C9">
      <w:pPr>
        <w:spacing w:after="500" w:line="276" w:lineRule="auto"/>
        <w:jc w:val="both"/>
      </w:pPr>
      <w:r>
        <w:rPr>
          <w:rFonts w:ascii="Calibri" w:eastAsia="Calibri" w:hAnsi="Calibri" w:cs="Calibri"/>
          <w:sz w:val="22"/>
          <w:szCs w:val="22"/>
        </w:rPr>
        <w:t>Jestem świadomy/a odpowiedzialności karnej za złożenie fałszywego oświadczenia.</w:t>
      </w:r>
    </w:p>
    <w:p w14:paraId="26345BED" w14:textId="77777777" w:rsidR="00F416C9" w:rsidRDefault="00F416C9" w:rsidP="00F416C9">
      <w:pPr>
        <w:spacing w:after="40" w:line="276" w:lineRule="auto"/>
        <w:jc w:val="right"/>
      </w:pPr>
      <w:r>
        <w:rPr>
          <w:rFonts w:ascii="Calibri" w:eastAsia="Calibri" w:hAnsi="Calibri" w:cs="Calibri"/>
          <w:sz w:val="22"/>
          <w:szCs w:val="22"/>
        </w:rPr>
        <w:t>……………………………………………………………………………………………</w:t>
      </w:r>
    </w:p>
    <w:p w14:paraId="41B75170" w14:textId="77777777" w:rsidR="00F416C9" w:rsidRDefault="00F416C9" w:rsidP="00F416C9">
      <w:pPr>
        <w:spacing w:after="200" w:line="276" w:lineRule="auto"/>
        <w:jc w:val="right"/>
      </w:pPr>
      <w:r>
        <w:rPr>
          <w:rFonts w:ascii="Calibri" w:eastAsia="Calibri" w:hAnsi="Calibri" w:cs="Calibri"/>
          <w:i/>
          <w:iCs/>
          <w:sz w:val="18"/>
          <w:szCs w:val="18"/>
        </w:rPr>
        <w:t>(miejscowość, data oraz podpis elektroniczny lub własnoręczny)</w:t>
      </w:r>
    </w:p>
    <w:p w14:paraId="545DA60B" w14:textId="77777777" w:rsidR="00F416C9" w:rsidRDefault="00F416C9"/>
    <w:sectPr w:rsidR="00F416C9" w:rsidSect="00F416C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2FA4F9" w14:textId="77777777" w:rsidR="00D54884" w:rsidRDefault="00D54884" w:rsidP="00B2351B">
      <w:r>
        <w:separator/>
      </w:r>
    </w:p>
  </w:endnote>
  <w:endnote w:type="continuationSeparator" w:id="0">
    <w:p w14:paraId="4C5D2590" w14:textId="77777777" w:rsidR="00D54884" w:rsidRDefault="00D54884" w:rsidP="00B235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044883" w14:textId="77777777" w:rsidR="00B2351B" w:rsidRDefault="00B235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5D2863" w14:textId="423D1F19" w:rsidR="00B2351B" w:rsidRDefault="00B2351B">
    <w:pPr>
      <w:pStyle w:val="Stopka"/>
    </w:pPr>
    <w:r w:rsidRPr="00B2351B">
      <w:drawing>
        <wp:inline distT="0" distB="0" distL="0" distR="0" wp14:anchorId="3DDEC9A4" wp14:editId="331F1952">
          <wp:extent cx="5760720" cy="712470"/>
          <wp:effectExtent l="0" t="0" r="0" b="0"/>
          <wp:docPr id="162592803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2592803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7124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9EEDDB" w14:textId="77777777" w:rsidR="00B2351B" w:rsidRDefault="00B235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7ED17E" w14:textId="77777777" w:rsidR="00D54884" w:rsidRDefault="00D54884" w:rsidP="00B2351B">
      <w:r>
        <w:separator/>
      </w:r>
    </w:p>
  </w:footnote>
  <w:footnote w:type="continuationSeparator" w:id="0">
    <w:p w14:paraId="3B88927B" w14:textId="77777777" w:rsidR="00D54884" w:rsidRDefault="00D54884" w:rsidP="00B235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4EB29D" w14:textId="77777777" w:rsidR="00B2351B" w:rsidRDefault="00B235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7943D" w14:textId="77777777" w:rsidR="00B2351B" w:rsidRDefault="00B235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B946E0" w14:textId="77777777" w:rsidR="00B2351B" w:rsidRDefault="00B2351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6C9"/>
    <w:rsid w:val="00350DBF"/>
    <w:rsid w:val="00671B14"/>
    <w:rsid w:val="00B2351B"/>
    <w:rsid w:val="00B3571D"/>
    <w:rsid w:val="00D54884"/>
    <w:rsid w:val="00F41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5C9F7"/>
  <w15:chartTrackingRefBased/>
  <w15:docId w15:val="{2A0CC78D-0F35-4E4A-BC95-8433F1AC8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16C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416C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416C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416C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416C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416C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416C9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416C9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416C9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416C9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416C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416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416C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416C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416C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416C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416C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416C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416C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416C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F416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416C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F416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416C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F416C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416C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F416C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416C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416C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416C9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2351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2351B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B2351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351B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204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Zając</dc:creator>
  <cp:keywords/>
  <dc:description/>
  <cp:lastModifiedBy>Piotr Chudzik</cp:lastModifiedBy>
  <cp:revision>2</cp:revision>
  <cp:lastPrinted>2026-07-24T09:32:00Z</cp:lastPrinted>
  <dcterms:created xsi:type="dcterms:W3CDTF">2026-07-24T09:31:00Z</dcterms:created>
  <dcterms:modified xsi:type="dcterms:W3CDTF">2026-07-24T10:48:00Z</dcterms:modified>
</cp:coreProperties>
</file>